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9DF" w:rsidRPr="007A35CF" w:rsidRDefault="00C409DF" w:rsidP="00C409DF">
      <w:pPr>
        <w:tabs>
          <w:tab w:val="left" w:pos="144"/>
        </w:tabs>
        <w:jc w:val="center"/>
        <w:rPr>
          <w:rFonts w:ascii="Tahoma" w:hAnsi="Tahoma" w:cs="Tahoma"/>
          <w:b/>
          <w:noProof w:val="0"/>
          <w:spacing w:val="6"/>
          <w:sz w:val="22"/>
          <w:szCs w:val="22"/>
        </w:rPr>
      </w:pPr>
      <w:r w:rsidRPr="007A35CF">
        <w:rPr>
          <w:rFonts w:ascii="Tahoma" w:hAnsi="Tahoma" w:cs="Tahoma"/>
          <w:b/>
          <w:noProof w:val="0"/>
          <w:spacing w:val="6"/>
          <w:sz w:val="22"/>
          <w:szCs w:val="22"/>
        </w:rPr>
        <w:t>MORTGAGEE'S NOTICE OF DEFAULT AND INTENTION TO SELL</w:t>
      </w:r>
    </w:p>
    <w:p w:rsidR="00C409DF" w:rsidRPr="007A35CF" w:rsidRDefault="00C409DF" w:rsidP="00C409DF">
      <w:pPr>
        <w:tabs>
          <w:tab w:val="left" w:pos="144"/>
        </w:tabs>
        <w:rPr>
          <w:rFonts w:ascii="Tahoma" w:hAnsi="Tahoma" w:cs="Tahoma"/>
          <w:noProof w:val="0"/>
          <w:spacing w:val="6"/>
          <w:sz w:val="22"/>
          <w:szCs w:val="22"/>
        </w:rPr>
      </w:pPr>
    </w:p>
    <w:p w:rsidR="00C409DF" w:rsidRPr="007A35CF" w:rsidRDefault="00C409DF" w:rsidP="00D70A33">
      <w:pPr>
        <w:tabs>
          <w:tab w:val="left" w:pos="144"/>
        </w:tabs>
        <w:jc w:val="center"/>
        <w:rPr>
          <w:rFonts w:ascii="Tahoma" w:hAnsi="Tahoma" w:cs="Tahoma"/>
          <w:noProof w:val="0"/>
          <w:spacing w:val="6"/>
          <w:sz w:val="22"/>
          <w:szCs w:val="22"/>
        </w:rPr>
      </w:pPr>
      <w:r w:rsidRPr="007A35CF">
        <w:rPr>
          <w:rFonts w:ascii="Tahoma" w:hAnsi="Tahoma" w:cs="Tahoma"/>
          <w:noProof w:val="0"/>
          <w:spacing w:val="6"/>
          <w:sz w:val="22"/>
          <w:szCs w:val="22"/>
        </w:rPr>
        <w:t>YOU MAY LOSE YOUR PROPERTY IF YOU DO NOT TAKE IMMEDIATE ACTION.</w:t>
      </w:r>
    </w:p>
    <w:p w:rsidR="00C409DF" w:rsidRPr="007A35CF" w:rsidRDefault="00C409DF" w:rsidP="00C409DF">
      <w:pPr>
        <w:tabs>
          <w:tab w:val="left" w:pos="144"/>
        </w:tabs>
        <w:rPr>
          <w:rFonts w:ascii="Tahoma" w:hAnsi="Tahoma" w:cs="Tahoma"/>
          <w:noProof w:val="0"/>
          <w:spacing w:val="6"/>
          <w:sz w:val="22"/>
          <w:szCs w:val="22"/>
        </w:rPr>
      </w:pPr>
    </w:p>
    <w:p w:rsidR="00C409DF" w:rsidRPr="007A35CF" w:rsidRDefault="00C409DF" w:rsidP="00C409DF">
      <w:pPr>
        <w:tabs>
          <w:tab w:val="left" w:pos="144"/>
        </w:tabs>
        <w:jc w:val="center"/>
        <w:rPr>
          <w:rFonts w:ascii="Tahoma" w:hAnsi="Tahoma" w:cs="Tahoma"/>
          <w:noProof w:val="0"/>
          <w:spacing w:val="6"/>
          <w:sz w:val="22"/>
          <w:szCs w:val="22"/>
        </w:rPr>
      </w:pPr>
      <w:r w:rsidRPr="007A35CF">
        <w:rPr>
          <w:rFonts w:ascii="Tahoma" w:hAnsi="Tahoma" w:cs="Tahoma"/>
          <w:noProof w:val="0"/>
          <w:spacing w:val="6"/>
          <w:sz w:val="22"/>
          <w:szCs w:val="22"/>
        </w:rPr>
        <w:t>IF YOUR PROPERTY IS SOLD, YOU WILL REMAIN LIABLE FOR ANY DEFICIENCY WHICH THEN EXISTS AND AN ACTION FOR COLLECTION MAY BE BROUGHT AGAINST YOU.</w:t>
      </w:r>
    </w:p>
    <w:p w:rsidR="00C409DF" w:rsidRPr="007A35CF" w:rsidRDefault="00C409DF" w:rsidP="00C409DF">
      <w:pPr>
        <w:tabs>
          <w:tab w:val="left" w:pos="144"/>
        </w:tabs>
        <w:jc w:val="center"/>
        <w:rPr>
          <w:rFonts w:ascii="Tahoma" w:hAnsi="Tahoma" w:cs="Tahoma"/>
          <w:noProof w:val="0"/>
          <w:spacing w:val="6"/>
          <w:sz w:val="22"/>
          <w:szCs w:val="22"/>
        </w:rPr>
      </w:pPr>
    </w:p>
    <w:p w:rsidR="005B3D32"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Whereas,</w:t>
      </w:r>
      <w:r w:rsidR="005C0E2A">
        <w:rPr>
          <w:rFonts w:ascii="Tahoma" w:hAnsi="Tahoma" w:cs="Tahoma"/>
          <w:noProof w:val="0"/>
          <w:spacing w:val="6"/>
          <w:sz w:val="22"/>
          <w:szCs w:val="22"/>
        </w:rPr>
        <w:t xml:space="preserve"> </w:t>
      </w:r>
      <w:r w:rsidR="006F53E5">
        <w:rPr>
          <w:rFonts w:ascii="Tahoma" w:hAnsi="Tahoma" w:cs="Tahoma"/>
          <w:noProof w:val="0"/>
          <w:spacing w:val="6"/>
          <w:sz w:val="22"/>
          <w:szCs w:val="22"/>
        </w:rPr>
        <w:t xml:space="preserve">Donnie </w:t>
      </w:r>
      <w:r w:rsidR="00AE1204">
        <w:rPr>
          <w:rFonts w:ascii="Tahoma" w:hAnsi="Tahoma" w:cs="Tahoma"/>
          <w:noProof w:val="0"/>
          <w:spacing w:val="6"/>
          <w:sz w:val="22"/>
          <w:szCs w:val="22"/>
        </w:rPr>
        <w:t xml:space="preserve">R. </w:t>
      </w:r>
      <w:r w:rsidR="006F53E5">
        <w:rPr>
          <w:rFonts w:ascii="Tahoma" w:hAnsi="Tahoma" w:cs="Tahoma"/>
          <w:noProof w:val="0"/>
          <w:spacing w:val="6"/>
          <w:sz w:val="22"/>
          <w:szCs w:val="22"/>
        </w:rPr>
        <w:t>Smith</w:t>
      </w:r>
      <w:r w:rsidR="00AE1204">
        <w:rPr>
          <w:rFonts w:ascii="Tahoma" w:hAnsi="Tahoma" w:cs="Tahoma"/>
          <w:noProof w:val="0"/>
          <w:spacing w:val="6"/>
          <w:sz w:val="22"/>
          <w:szCs w:val="22"/>
        </w:rPr>
        <w:t xml:space="preserve"> and Patricia A. Smith, Husband and Wife, and Jessie (Jesse) Smith and Pamila D. Smith, Husband and Wife, </w:t>
      </w:r>
      <w:r w:rsidR="008C7212" w:rsidRPr="007A35CF">
        <w:rPr>
          <w:rFonts w:ascii="Tahoma" w:hAnsi="Tahoma" w:cs="Tahoma"/>
          <w:noProof w:val="0"/>
          <w:spacing w:val="6"/>
          <w:sz w:val="22"/>
          <w:szCs w:val="22"/>
        </w:rPr>
        <w:t xml:space="preserve">executed </w:t>
      </w:r>
      <w:r w:rsidR="00965796" w:rsidRPr="007A35CF">
        <w:rPr>
          <w:rFonts w:ascii="Tahoma" w:hAnsi="Tahoma" w:cs="Tahoma"/>
          <w:noProof w:val="0"/>
          <w:spacing w:val="6"/>
          <w:sz w:val="22"/>
          <w:szCs w:val="22"/>
        </w:rPr>
        <w:t xml:space="preserve">a </w:t>
      </w:r>
      <w:r w:rsidR="00CA511B">
        <w:rPr>
          <w:rFonts w:ascii="Tahoma" w:hAnsi="Tahoma" w:cs="Tahoma"/>
          <w:noProof w:val="0"/>
          <w:spacing w:val="6"/>
          <w:sz w:val="22"/>
          <w:szCs w:val="22"/>
        </w:rPr>
        <w:t>mortgage</w:t>
      </w:r>
      <w:r w:rsidR="00965796" w:rsidRPr="007A35CF">
        <w:rPr>
          <w:rFonts w:ascii="Tahoma" w:hAnsi="Tahoma" w:cs="Tahoma"/>
          <w:noProof w:val="0"/>
          <w:spacing w:val="6"/>
          <w:sz w:val="22"/>
          <w:szCs w:val="22"/>
        </w:rPr>
        <w:t xml:space="preserve"> </w:t>
      </w:r>
      <w:r w:rsidR="008C7212" w:rsidRPr="007A35CF">
        <w:rPr>
          <w:rFonts w:ascii="Tahoma" w:hAnsi="Tahoma" w:cs="Tahoma"/>
          <w:noProof w:val="0"/>
          <w:spacing w:val="6"/>
          <w:sz w:val="22"/>
          <w:szCs w:val="22"/>
        </w:rPr>
        <w:t>i</w:t>
      </w:r>
      <w:r w:rsidR="00965796" w:rsidRPr="007A35CF">
        <w:rPr>
          <w:rFonts w:ascii="Tahoma" w:hAnsi="Tahoma" w:cs="Tahoma"/>
          <w:noProof w:val="0"/>
          <w:spacing w:val="6"/>
          <w:sz w:val="22"/>
          <w:szCs w:val="22"/>
        </w:rPr>
        <w:t xml:space="preserve">n favor of First Community Bank on </w:t>
      </w:r>
      <w:r w:rsidR="00747CE9" w:rsidRPr="007A35CF">
        <w:rPr>
          <w:rFonts w:ascii="Tahoma" w:hAnsi="Tahoma" w:cs="Tahoma"/>
          <w:noProof w:val="0"/>
          <w:spacing w:val="6"/>
          <w:sz w:val="22"/>
          <w:szCs w:val="22"/>
        </w:rPr>
        <w:t xml:space="preserve">or about </w:t>
      </w:r>
      <w:r w:rsidR="00AE1204">
        <w:rPr>
          <w:rFonts w:ascii="Tahoma" w:hAnsi="Tahoma" w:cs="Tahoma"/>
          <w:noProof w:val="0"/>
          <w:spacing w:val="6"/>
          <w:sz w:val="22"/>
          <w:szCs w:val="22"/>
        </w:rPr>
        <w:t>August 13, 2001</w:t>
      </w:r>
      <w:r w:rsidR="00D045FF">
        <w:rPr>
          <w:rFonts w:ascii="Tahoma" w:hAnsi="Tahoma" w:cs="Tahoma"/>
          <w:noProof w:val="0"/>
          <w:spacing w:val="6"/>
          <w:sz w:val="22"/>
          <w:szCs w:val="22"/>
        </w:rPr>
        <w:t>,</w:t>
      </w:r>
      <w:r w:rsidR="00965796" w:rsidRPr="007A35CF">
        <w:rPr>
          <w:rFonts w:ascii="Tahoma" w:hAnsi="Tahoma" w:cs="Tahoma"/>
          <w:noProof w:val="0"/>
          <w:spacing w:val="6"/>
          <w:sz w:val="22"/>
          <w:szCs w:val="22"/>
        </w:rPr>
        <w:t xml:space="preserve"> </w:t>
      </w:r>
      <w:r w:rsidR="00747CE9" w:rsidRPr="007A35CF">
        <w:rPr>
          <w:rFonts w:ascii="Tahoma" w:hAnsi="Tahoma" w:cs="Tahoma"/>
          <w:noProof w:val="0"/>
          <w:spacing w:val="6"/>
          <w:sz w:val="22"/>
          <w:szCs w:val="22"/>
        </w:rPr>
        <w:t>which was</w:t>
      </w:r>
      <w:r w:rsidR="00965796" w:rsidRPr="007A35CF">
        <w:rPr>
          <w:rFonts w:ascii="Tahoma" w:hAnsi="Tahoma" w:cs="Tahoma"/>
          <w:noProof w:val="0"/>
          <w:spacing w:val="6"/>
          <w:sz w:val="22"/>
          <w:szCs w:val="22"/>
        </w:rPr>
        <w:t xml:space="preserve"> filed for record on </w:t>
      </w:r>
      <w:r w:rsidR="006F53E5">
        <w:rPr>
          <w:rFonts w:ascii="Tahoma" w:hAnsi="Tahoma" w:cs="Tahoma"/>
          <w:noProof w:val="0"/>
          <w:spacing w:val="6"/>
          <w:sz w:val="22"/>
          <w:szCs w:val="22"/>
        </w:rPr>
        <w:t>August 13, 2001</w:t>
      </w:r>
      <w:r w:rsidR="00107F6F">
        <w:rPr>
          <w:rFonts w:ascii="Tahoma" w:hAnsi="Tahoma" w:cs="Tahoma"/>
          <w:noProof w:val="0"/>
          <w:spacing w:val="6"/>
          <w:sz w:val="22"/>
          <w:szCs w:val="22"/>
        </w:rPr>
        <w:t>,</w:t>
      </w:r>
      <w:r w:rsidR="00CB7E2A">
        <w:rPr>
          <w:rFonts w:ascii="Tahoma" w:hAnsi="Tahoma" w:cs="Tahoma"/>
          <w:noProof w:val="0"/>
          <w:spacing w:val="6"/>
          <w:sz w:val="22"/>
          <w:szCs w:val="22"/>
        </w:rPr>
        <w:t xml:space="preserve"> </w:t>
      </w:r>
      <w:r w:rsidR="006F53E5">
        <w:rPr>
          <w:rFonts w:ascii="Tahoma" w:hAnsi="Tahoma" w:cs="Tahoma"/>
          <w:noProof w:val="0"/>
          <w:spacing w:val="6"/>
          <w:sz w:val="22"/>
          <w:szCs w:val="22"/>
        </w:rPr>
        <w:t>in Deed of Trust Book F-22 at Page 817</w:t>
      </w:r>
      <w:r w:rsidR="009272C3">
        <w:rPr>
          <w:rFonts w:ascii="Tahoma" w:hAnsi="Tahoma" w:cs="Tahoma"/>
          <w:noProof w:val="0"/>
          <w:spacing w:val="6"/>
          <w:sz w:val="22"/>
          <w:szCs w:val="22"/>
        </w:rPr>
        <w:t>,</w:t>
      </w:r>
      <w:r w:rsidR="00965796" w:rsidRPr="007A35CF">
        <w:rPr>
          <w:rFonts w:ascii="Tahoma" w:hAnsi="Tahoma" w:cs="Tahoma"/>
          <w:noProof w:val="0"/>
          <w:spacing w:val="6"/>
          <w:sz w:val="22"/>
          <w:szCs w:val="22"/>
        </w:rPr>
        <w:t xml:space="preserve"> in the records of </w:t>
      </w:r>
      <w:r w:rsidR="006F53E5">
        <w:rPr>
          <w:rFonts w:ascii="Tahoma" w:hAnsi="Tahoma" w:cs="Tahoma"/>
          <w:noProof w:val="0"/>
          <w:spacing w:val="6"/>
          <w:sz w:val="22"/>
          <w:szCs w:val="22"/>
        </w:rPr>
        <w:t>Independence</w:t>
      </w:r>
      <w:r w:rsidR="005C0E2A">
        <w:rPr>
          <w:rFonts w:ascii="Tahoma" w:hAnsi="Tahoma" w:cs="Tahoma"/>
          <w:noProof w:val="0"/>
          <w:spacing w:val="6"/>
          <w:sz w:val="22"/>
          <w:szCs w:val="22"/>
        </w:rPr>
        <w:t xml:space="preserve"> </w:t>
      </w:r>
      <w:r w:rsidR="00965796" w:rsidRPr="007A35CF">
        <w:rPr>
          <w:rFonts w:ascii="Tahoma" w:hAnsi="Tahoma" w:cs="Tahoma"/>
          <w:noProof w:val="0"/>
          <w:spacing w:val="6"/>
          <w:sz w:val="22"/>
          <w:szCs w:val="22"/>
        </w:rPr>
        <w:t xml:space="preserve">County, Arkansas; </w:t>
      </w:r>
    </w:p>
    <w:p w:rsidR="00AE1204" w:rsidRDefault="00AE1204" w:rsidP="00C409DF">
      <w:pPr>
        <w:tabs>
          <w:tab w:val="left" w:pos="144"/>
        </w:tabs>
        <w:ind w:firstLine="720"/>
        <w:rPr>
          <w:rFonts w:ascii="Tahoma" w:hAnsi="Tahoma" w:cs="Tahoma"/>
          <w:noProof w:val="0"/>
          <w:spacing w:val="6"/>
          <w:sz w:val="22"/>
          <w:szCs w:val="22"/>
        </w:rPr>
      </w:pPr>
    </w:p>
    <w:p w:rsidR="00AE1204" w:rsidRPr="007A35CF" w:rsidRDefault="00AE1204" w:rsidP="00C409DF">
      <w:pPr>
        <w:tabs>
          <w:tab w:val="left" w:pos="144"/>
        </w:tabs>
        <w:ind w:firstLine="720"/>
        <w:rPr>
          <w:rFonts w:ascii="Tahoma" w:hAnsi="Tahoma" w:cs="Tahoma"/>
          <w:noProof w:val="0"/>
          <w:spacing w:val="6"/>
          <w:sz w:val="22"/>
          <w:szCs w:val="22"/>
        </w:rPr>
      </w:pPr>
      <w:r>
        <w:rPr>
          <w:rFonts w:ascii="Tahoma" w:hAnsi="Tahoma" w:cs="Tahoma"/>
          <w:noProof w:val="0"/>
          <w:spacing w:val="6"/>
          <w:sz w:val="22"/>
          <w:szCs w:val="22"/>
        </w:rPr>
        <w:t xml:space="preserve">Whereas, Donnie R. Smith, a Single Person executed several Modifications of </w:t>
      </w:r>
      <w:r w:rsidR="003F4FEF">
        <w:rPr>
          <w:rFonts w:ascii="Tahoma" w:hAnsi="Tahoma" w:cs="Tahoma"/>
          <w:noProof w:val="0"/>
          <w:spacing w:val="6"/>
          <w:sz w:val="22"/>
          <w:szCs w:val="22"/>
        </w:rPr>
        <w:t xml:space="preserve">said </w:t>
      </w:r>
      <w:r>
        <w:rPr>
          <w:rFonts w:ascii="Tahoma" w:hAnsi="Tahoma" w:cs="Tahoma"/>
          <w:noProof w:val="0"/>
          <w:spacing w:val="6"/>
          <w:sz w:val="22"/>
          <w:szCs w:val="22"/>
        </w:rPr>
        <w:t>Mortgage’s thereafter</w:t>
      </w:r>
      <w:r w:rsidR="003F4FEF">
        <w:rPr>
          <w:rFonts w:ascii="Tahoma" w:hAnsi="Tahoma" w:cs="Tahoma"/>
          <w:noProof w:val="0"/>
          <w:spacing w:val="6"/>
          <w:sz w:val="22"/>
          <w:szCs w:val="22"/>
        </w:rPr>
        <w:t xml:space="preserve">, the </w:t>
      </w:r>
      <w:r>
        <w:rPr>
          <w:rFonts w:ascii="Tahoma" w:hAnsi="Tahoma" w:cs="Tahoma"/>
          <w:noProof w:val="0"/>
          <w:spacing w:val="6"/>
          <w:sz w:val="22"/>
          <w:szCs w:val="22"/>
        </w:rPr>
        <w:t xml:space="preserve">last </w:t>
      </w:r>
      <w:r w:rsidR="003F4FEF">
        <w:rPr>
          <w:rFonts w:ascii="Tahoma" w:hAnsi="Tahoma" w:cs="Tahoma"/>
          <w:noProof w:val="0"/>
          <w:spacing w:val="6"/>
          <w:sz w:val="22"/>
          <w:szCs w:val="22"/>
        </w:rPr>
        <w:t>Modification of Mortgage was</w:t>
      </w:r>
      <w:r w:rsidR="00715AB1">
        <w:rPr>
          <w:rFonts w:ascii="Tahoma" w:hAnsi="Tahoma" w:cs="Tahoma"/>
          <w:noProof w:val="0"/>
          <w:spacing w:val="6"/>
          <w:sz w:val="22"/>
          <w:szCs w:val="22"/>
        </w:rPr>
        <w:t xml:space="preserve"> </w:t>
      </w:r>
      <w:r>
        <w:rPr>
          <w:rFonts w:ascii="Tahoma" w:hAnsi="Tahoma" w:cs="Tahoma"/>
          <w:noProof w:val="0"/>
          <w:spacing w:val="6"/>
          <w:sz w:val="22"/>
          <w:szCs w:val="22"/>
        </w:rPr>
        <w:t>dated October 22, 2015</w:t>
      </w:r>
      <w:r w:rsidR="003F4FEF">
        <w:rPr>
          <w:rFonts w:ascii="Tahoma" w:hAnsi="Tahoma" w:cs="Tahoma"/>
          <w:noProof w:val="0"/>
          <w:spacing w:val="6"/>
          <w:sz w:val="22"/>
          <w:szCs w:val="22"/>
        </w:rPr>
        <w:t xml:space="preserve">, and </w:t>
      </w:r>
      <w:r>
        <w:rPr>
          <w:rFonts w:ascii="Tahoma" w:hAnsi="Tahoma" w:cs="Tahoma"/>
          <w:noProof w:val="0"/>
          <w:spacing w:val="6"/>
          <w:sz w:val="22"/>
          <w:szCs w:val="22"/>
        </w:rPr>
        <w:t xml:space="preserve">filed for record on November 13, 2015 in Book 2015 at Page 17928, in the records of Independence County, Arkansas; </w:t>
      </w:r>
    </w:p>
    <w:p w:rsidR="0094729B" w:rsidRDefault="0094729B" w:rsidP="00C409DF">
      <w:pPr>
        <w:tabs>
          <w:tab w:val="left" w:pos="144"/>
        </w:tabs>
        <w:ind w:firstLine="720"/>
        <w:rPr>
          <w:rFonts w:ascii="Tahoma" w:hAnsi="Tahoma" w:cs="Tahoma"/>
          <w:noProof w:val="0"/>
          <w:spacing w:val="6"/>
          <w:sz w:val="22"/>
          <w:szCs w:val="22"/>
        </w:rPr>
      </w:pPr>
    </w:p>
    <w:p w:rsidR="00C409DF" w:rsidRPr="007A35CF"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default has occurred in the payment of </w:t>
      </w:r>
      <w:r w:rsidR="003C0288" w:rsidRPr="007A35CF">
        <w:rPr>
          <w:rFonts w:ascii="Tahoma" w:hAnsi="Tahoma" w:cs="Tahoma"/>
          <w:noProof w:val="0"/>
          <w:spacing w:val="6"/>
          <w:sz w:val="22"/>
          <w:szCs w:val="22"/>
        </w:rPr>
        <w:t xml:space="preserve">the </w:t>
      </w:r>
      <w:r w:rsidRPr="007A35CF">
        <w:rPr>
          <w:rFonts w:ascii="Tahoma" w:hAnsi="Tahoma" w:cs="Tahoma"/>
          <w:noProof w:val="0"/>
          <w:spacing w:val="6"/>
          <w:sz w:val="22"/>
          <w:szCs w:val="22"/>
        </w:rPr>
        <w:t>indebtedness</w:t>
      </w:r>
      <w:r w:rsidR="003C0288" w:rsidRPr="007A35CF">
        <w:rPr>
          <w:rFonts w:ascii="Tahoma" w:hAnsi="Tahoma" w:cs="Tahoma"/>
          <w:noProof w:val="0"/>
          <w:spacing w:val="6"/>
          <w:sz w:val="22"/>
          <w:szCs w:val="22"/>
        </w:rPr>
        <w:t xml:space="preserve"> secured by the mortgage</w:t>
      </w:r>
      <w:r w:rsidR="00CA1977">
        <w:rPr>
          <w:rFonts w:ascii="Tahoma" w:hAnsi="Tahoma" w:cs="Tahoma"/>
          <w:noProof w:val="0"/>
          <w:spacing w:val="6"/>
          <w:sz w:val="22"/>
          <w:szCs w:val="22"/>
        </w:rPr>
        <w:t>s</w:t>
      </w:r>
      <w:r w:rsidRPr="007A35CF">
        <w:rPr>
          <w:rFonts w:ascii="Tahoma" w:hAnsi="Tahoma" w:cs="Tahoma"/>
          <w:noProof w:val="0"/>
          <w:spacing w:val="6"/>
          <w:sz w:val="22"/>
          <w:szCs w:val="22"/>
        </w:rPr>
        <w:t>;</w:t>
      </w:r>
    </w:p>
    <w:p w:rsidR="00C409DF" w:rsidRPr="007A35CF" w:rsidRDefault="00C409DF" w:rsidP="00C409DF">
      <w:pPr>
        <w:tabs>
          <w:tab w:val="left" w:pos="144"/>
        </w:tabs>
        <w:ind w:firstLine="720"/>
        <w:rPr>
          <w:rFonts w:ascii="Tahoma" w:hAnsi="Tahoma" w:cs="Tahoma"/>
          <w:noProof w:val="0"/>
          <w:spacing w:val="6"/>
          <w:sz w:val="22"/>
          <w:szCs w:val="22"/>
        </w:rPr>
      </w:pPr>
    </w:p>
    <w:p w:rsidR="00C409DF" w:rsidRPr="007A35CF"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there may be tenants that claim an interest in the real property herein based upon said tenancy; </w:t>
      </w:r>
    </w:p>
    <w:p w:rsidR="00C409DF" w:rsidRPr="007A35CF" w:rsidRDefault="00C409DF" w:rsidP="00C409DF">
      <w:pPr>
        <w:tabs>
          <w:tab w:val="left" w:pos="144"/>
        </w:tabs>
        <w:ind w:firstLine="720"/>
        <w:jc w:val="both"/>
        <w:rPr>
          <w:rFonts w:ascii="Tahoma" w:hAnsi="Tahoma" w:cs="Tahoma"/>
          <w:noProof w:val="0"/>
          <w:spacing w:val="6"/>
          <w:sz w:val="22"/>
          <w:szCs w:val="22"/>
        </w:rPr>
      </w:pPr>
    </w:p>
    <w:p w:rsidR="00C409DF" w:rsidRPr="007A35CF" w:rsidRDefault="00C409DF" w:rsidP="004E09B1">
      <w:pPr>
        <w:pStyle w:val="Subtitle"/>
        <w:ind w:firstLine="720"/>
        <w:jc w:val="left"/>
        <w:rPr>
          <w:rFonts w:ascii="Tahoma" w:hAnsi="Tahoma" w:cs="Tahoma"/>
          <w:sz w:val="22"/>
          <w:szCs w:val="22"/>
        </w:rPr>
      </w:pPr>
      <w:r w:rsidRPr="007A35CF">
        <w:rPr>
          <w:rFonts w:ascii="Tahoma" w:hAnsi="Tahoma" w:cs="Tahoma"/>
          <w:sz w:val="22"/>
          <w:szCs w:val="22"/>
        </w:rPr>
        <w:t xml:space="preserve">Now therefore, notice is hereby given that the entire indebtedness has been declared due and payable, and that </w:t>
      </w:r>
      <w:r w:rsidR="00CA1977">
        <w:rPr>
          <w:rFonts w:ascii="Tahoma" w:hAnsi="Tahoma" w:cs="Tahoma"/>
          <w:sz w:val="22"/>
          <w:szCs w:val="22"/>
        </w:rPr>
        <w:t xml:space="preserve">Chrissie Lamkin and/or </w:t>
      </w:r>
      <w:r w:rsidRPr="007A35CF">
        <w:rPr>
          <w:rFonts w:ascii="Tahoma" w:hAnsi="Tahoma" w:cs="Tahoma"/>
          <w:sz w:val="22"/>
          <w:szCs w:val="22"/>
        </w:rPr>
        <w:t xml:space="preserve">Laura W. Brissey as Attorney-in-Fact, by virtue of the power, duty, and authority vested in and imposed upon said Attorney-in-Fact will, on </w:t>
      </w:r>
      <w:r w:rsidR="003F4FEF">
        <w:rPr>
          <w:rFonts w:ascii="Tahoma" w:hAnsi="Tahoma" w:cs="Tahoma"/>
          <w:sz w:val="22"/>
          <w:szCs w:val="22"/>
        </w:rPr>
        <w:t>July 30</w:t>
      </w:r>
      <w:r w:rsidR="003F4FEF" w:rsidRPr="003F4FEF">
        <w:rPr>
          <w:rFonts w:ascii="Tahoma" w:hAnsi="Tahoma" w:cs="Tahoma"/>
          <w:sz w:val="22"/>
          <w:szCs w:val="22"/>
          <w:vertAlign w:val="superscript"/>
        </w:rPr>
        <w:t>th</w:t>
      </w:r>
      <w:r w:rsidR="00694AF5">
        <w:rPr>
          <w:rFonts w:ascii="Tahoma" w:hAnsi="Tahoma" w:cs="Tahoma"/>
          <w:sz w:val="22"/>
          <w:szCs w:val="22"/>
        </w:rPr>
        <w:t>,</w:t>
      </w:r>
      <w:r w:rsidRPr="007A35CF">
        <w:rPr>
          <w:rFonts w:ascii="Tahoma" w:hAnsi="Tahoma" w:cs="Tahoma"/>
          <w:sz w:val="22"/>
          <w:szCs w:val="22"/>
        </w:rPr>
        <w:t xml:space="preserve"> </w:t>
      </w:r>
      <w:r w:rsidR="00CA1977">
        <w:rPr>
          <w:rFonts w:ascii="Tahoma" w:hAnsi="Tahoma" w:cs="Tahoma"/>
          <w:sz w:val="22"/>
          <w:szCs w:val="22"/>
        </w:rPr>
        <w:t>2019</w:t>
      </w:r>
      <w:r w:rsidR="005F6080">
        <w:rPr>
          <w:rFonts w:ascii="Tahoma" w:hAnsi="Tahoma" w:cs="Tahoma"/>
          <w:sz w:val="22"/>
          <w:szCs w:val="22"/>
        </w:rPr>
        <w:t xml:space="preserve"> </w:t>
      </w:r>
      <w:r w:rsidRPr="007A35CF">
        <w:rPr>
          <w:rFonts w:ascii="Tahoma" w:hAnsi="Tahoma" w:cs="Tahoma"/>
          <w:sz w:val="22"/>
          <w:szCs w:val="22"/>
        </w:rPr>
        <w:t xml:space="preserve">at or about </w:t>
      </w:r>
      <w:r w:rsidR="00CA1977">
        <w:rPr>
          <w:rFonts w:ascii="Tahoma" w:hAnsi="Tahoma" w:cs="Tahoma"/>
          <w:sz w:val="22"/>
          <w:szCs w:val="22"/>
        </w:rPr>
        <w:t>10</w:t>
      </w:r>
      <w:r w:rsidR="00D045FF">
        <w:rPr>
          <w:rFonts w:ascii="Tahoma" w:hAnsi="Tahoma" w:cs="Tahoma"/>
          <w:sz w:val="22"/>
          <w:szCs w:val="22"/>
        </w:rPr>
        <w:t>:00</w:t>
      </w:r>
      <w:r w:rsidRPr="007A35CF">
        <w:rPr>
          <w:rFonts w:ascii="Tahoma" w:hAnsi="Tahoma" w:cs="Tahoma"/>
          <w:sz w:val="22"/>
          <w:szCs w:val="22"/>
        </w:rPr>
        <w:t xml:space="preserve"> </w:t>
      </w:r>
      <w:r w:rsidR="009466F9">
        <w:rPr>
          <w:rFonts w:ascii="Tahoma" w:hAnsi="Tahoma" w:cs="Tahoma"/>
          <w:sz w:val="22"/>
          <w:szCs w:val="22"/>
        </w:rPr>
        <w:t>am</w:t>
      </w:r>
      <w:r w:rsidRPr="007A35CF">
        <w:rPr>
          <w:rFonts w:ascii="Tahoma" w:hAnsi="Tahoma" w:cs="Tahoma"/>
          <w:sz w:val="22"/>
          <w:szCs w:val="22"/>
        </w:rPr>
        <w:t xml:space="preserve"> </w:t>
      </w:r>
      <w:r w:rsidR="004E09B1" w:rsidRPr="007A35CF">
        <w:rPr>
          <w:rFonts w:ascii="Tahoma" w:hAnsi="Tahoma" w:cs="Tahoma"/>
          <w:sz w:val="22"/>
          <w:szCs w:val="22"/>
        </w:rPr>
        <w:t>in the lobby of</w:t>
      </w:r>
      <w:r w:rsidRPr="007A35CF">
        <w:rPr>
          <w:rFonts w:ascii="Tahoma" w:hAnsi="Tahoma" w:cs="Tahoma"/>
          <w:sz w:val="22"/>
          <w:szCs w:val="22"/>
        </w:rPr>
        <w:t xml:space="preserve"> </w:t>
      </w:r>
      <w:r w:rsidR="00DE67C8" w:rsidRPr="007A35CF">
        <w:rPr>
          <w:rFonts w:ascii="Tahoma" w:hAnsi="Tahoma" w:cs="Tahoma"/>
          <w:sz w:val="22"/>
          <w:szCs w:val="22"/>
        </w:rPr>
        <w:t xml:space="preserve">the </w:t>
      </w:r>
      <w:r w:rsidR="003F4FEF">
        <w:rPr>
          <w:rFonts w:ascii="Tahoma" w:hAnsi="Tahoma" w:cs="Tahoma"/>
          <w:sz w:val="22"/>
          <w:szCs w:val="22"/>
        </w:rPr>
        <w:t>Independence</w:t>
      </w:r>
      <w:r w:rsidR="004E09B1" w:rsidRPr="007A35CF">
        <w:rPr>
          <w:rFonts w:ascii="Tahoma" w:hAnsi="Tahoma" w:cs="Tahoma"/>
          <w:sz w:val="22"/>
          <w:szCs w:val="22"/>
        </w:rPr>
        <w:t xml:space="preserve"> County Courthouse</w:t>
      </w:r>
      <w:r w:rsidRPr="007A35CF">
        <w:rPr>
          <w:rFonts w:ascii="Tahoma" w:hAnsi="Tahoma" w:cs="Tahoma"/>
          <w:sz w:val="22"/>
          <w:szCs w:val="22"/>
        </w:rPr>
        <w:t xml:space="preserve">, offer for sale certain property hereinafter described to the highest bidder for cash, free from the statutory right of redemption, homestead, dower, and all other exemptions which are expressly waived in the mortgage, said property being real estate situated in </w:t>
      </w:r>
      <w:r w:rsidR="003F4FEF">
        <w:rPr>
          <w:rFonts w:ascii="Tahoma" w:hAnsi="Tahoma" w:cs="Tahoma"/>
          <w:sz w:val="22"/>
          <w:szCs w:val="22"/>
        </w:rPr>
        <w:t>Independence</w:t>
      </w:r>
      <w:r w:rsidRPr="007A35CF">
        <w:rPr>
          <w:rFonts w:ascii="Tahoma" w:hAnsi="Tahoma" w:cs="Tahoma"/>
          <w:sz w:val="22"/>
          <w:szCs w:val="22"/>
        </w:rPr>
        <w:t xml:space="preserve"> County, Arkansas and being more particularly described as follows:</w:t>
      </w:r>
    </w:p>
    <w:p w:rsidR="002F35D4" w:rsidRPr="007A35CF" w:rsidRDefault="002F35D4" w:rsidP="009837BA">
      <w:pPr>
        <w:tabs>
          <w:tab w:val="left" w:pos="720"/>
        </w:tabs>
        <w:overflowPunct/>
        <w:ind w:left="720" w:right="720"/>
        <w:jc w:val="both"/>
        <w:textAlignment w:val="auto"/>
        <w:rPr>
          <w:rFonts w:ascii="Tahoma" w:hAnsi="Tahoma" w:cs="Tahoma"/>
          <w:noProof w:val="0"/>
          <w:sz w:val="22"/>
          <w:szCs w:val="22"/>
        </w:rPr>
      </w:pPr>
    </w:p>
    <w:p w:rsidR="003F4FEF" w:rsidRDefault="003F4FEF"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Tract 1:</w:t>
      </w:r>
    </w:p>
    <w:p w:rsidR="00F51348" w:rsidRDefault="003F4FEF"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 xml:space="preserve">A part of the North half of Section 25, Township 11 North, Range </w:t>
      </w:r>
      <w:r w:rsidR="00152674">
        <w:rPr>
          <w:rFonts w:ascii="Tahoma" w:hAnsi="Tahoma" w:cs="Tahoma"/>
          <w:noProof w:val="0"/>
          <w:spacing w:val="6"/>
          <w:sz w:val="22"/>
          <w:szCs w:val="22"/>
        </w:rPr>
        <w:t>7 West, described thus:  C</w:t>
      </w:r>
      <w:r>
        <w:rPr>
          <w:rFonts w:ascii="Tahoma" w:hAnsi="Tahoma" w:cs="Tahoma"/>
          <w:noProof w:val="0"/>
          <w:spacing w:val="6"/>
          <w:sz w:val="22"/>
          <w:szCs w:val="22"/>
        </w:rPr>
        <w:t xml:space="preserve">ommencing at the existing Northwest corner of Section 25, Township 11 North, Range 7 West, being an existing iron pipe; thence run South 1731 feet to an existing East/West fence; thence run South 89 degrees 50 minutes 22 seconds East 1966.7 feet along said fence to a point called the point of beginning; thence continue South 89 degrees 50 minutes 22 Seconds East 1052.98 feet; thence run North 18 degrees 25 minutes 32 seconds West 421.61 feet; thence run North 4 degrees 01 minutes 04 seconds West 266.54 feet; thence run North 89 degrees 50 minutes 22 seconds West 903.36 feet; thence run South 0 degrees 12 minutes 05 seconds East 659.89 feet to the point of beginning, containing 15 acres, more or less. </w:t>
      </w:r>
      <w:r w:rsidR="000817D0">
        <w:rPr>
          <w:rFonts w:ascii="Tahoma" w:hAnsi="Tahoma" w:cs="Tahoma"/>
          <w:noProof w:val="0"/>
          <w:spacing w:val="6"/>
          <w:sz w:val="22"/>
          <w:szCs w:val="22"/>
        </w:rPr>
        <w:t xml:space="preserve"> </w:t>
      </w:r>
    </w:p>
    <w:p w:rsidR="003F4FEF" w:rsidRDefault="003F4FEF" w:rsidP="0013362B">
      <w:pPr>
        <w:tabs>
          <w:tab w:val="left" w:pos="144"/>
        </w:tabs>
        <w:ind w:left="1008" w:right="1008"/>
        <w:jc w:val="both"/>
        <w:rPr>
          <w:rFonts w:ascii="Tahoma" w:hAnsi="Tahoma" w:cs="Tahoma"/>
          <w:noProof w:val="0"/>
          <w:spacing w:val="6"/>
          <w:sz w:val="22"/>
          <w:szCs w:val="22"/>
        </w:rPr>
      </w:pPr>
    </w:p>
    <w:p w:rsidR="003F4FEF" w:rsidRDefault="003F4FEF"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Also:</w:t>
      </w:r>
    </w:p>
    <w:p w:rsidR="003F4FEF" w:rsidRDefault="003F4FEF"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lastRenderedPageBreak/>
        <w:t>An easement for ingress and egress (roadway) 25 feet wid</w:t>
      </w:r>
      <w:r w:rsidR="00152674">
        <w:rPr>
          <w:rFonts w:ascii="Tahoma" w:hAnsi="Tahoma" w:cs="Tahoma"/>
          <w:noProof w:val="0"/>
          <w:spacing w:val="6"/>
          <w:sz w:val="22"/>
          <w:szCs w:val="22"/>
        </w:rPr>
        <w:t>e and 903</w:t>
      </w:r>
      <w:r>
        <w:rPr>
          <w:rFonts w:ascii="Tahoma" w:hAnsi="Tahoma" w:cs="Tahoma"/>
          <w:noProof w:val="0"/>
          <w:spacing w:val="6"/>
          <w:sz w:val="22"/>
          <w:szCs w:val="22"/>
        </w:rPr>
        <w:t>.36 feet long, immediately North of and adjoining the North line of the tract herein above conveyed.</w:t>
      </w:r>
    </w:p>
    <w:p w:rsidR="003F4FEF" w:rsidRDefault="003F4FEF" w:rsidP="0013362B">
      <w:pPr>
        <w:tabs>
          <w:tab w:val="left" w:pos="144"/>
        </w:tabs>
        <w:ind w:left="1008" w:right="1008"/>
        <w:jc w:val="both"/>
        <w:rPr>
          <w:rFonts w:ascii="Tahoma" w:hAnsi="Tahoma" w:cs="Tahoma"/>
          <w:noProof w:val="0"/>
          <w:spacing w:val="6"/>
          <w:sz w:val="22"/>
          <w:szCs w:val="22"/>
        </w:rPr>
      </w:pPr>
    </w:p>
    <w:p w:rsidR="003F4FEF" w:rsidRDefault="003F4FEF"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Tract 2:</w:t>
      </w:r>
    </w:p>
    <w:p w:rsidR="003F4FEF" w:rsidRDefault="003F4FEF"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 xml:space="preserve">A part of the North Half (N1/2) of Section 25, Township 11 North, Range 7 West described thus: Commence at the Northwest </w:t>
      </w:r>
      <w:r w:rsidR="00A003B5">
        <w:rPr>
          <w:rFonts w:ascii="Tahoma" w:hAnsi="Tahoma" w:cs="Tahoma"/>
          <w:noProof w:val="0"/>
          <w:spacing w:val="6"/>
          <w:sz w:val="22"/>
          <w:szCs w:val="22"/>
        </w:rPr>
        <w:t>corner</w:t>
      </w:r>
      <w:r>
        <w:rPr>
          <w:rFonts w:ascii="Tahoma" w:hAnsi="Tahoma" w:cs="Tahoma"/>
          <w:noProof w:val="0"/>
          <w:spacing w:val="6"/>
          <w:sz w:val="22"/>
          <w:szCs w:val="22"/>
        </w:rPr>
        <w:t xml:space="preserve"> of Se</w:t>
      </w:r>
      <w:r w:rsidR="00A003B5">
        <w:rPr>
          <w:rFonts w:ascii="Tahoma" w:hAnsi="Tahoma" w:cs="Tahoma"/>
          <w:noProof w:val="0"/>
          <w:spacing w:val="6"/>
          <w:sz w:val="22"/>
          <w:szCs w:val="22"/>
        </w:rPr>
        <w:t xml:space="preserve">ction </w:t>
      </w:r>
      <w:r w:rsidR="00346DEC">
        <w:rPr>
          <w:rFonts w:ascii="Tahoma" w:hAnsi="Tahoma" w:cs="Tahoma"/>
          <w:noProof w:val="0"/>
          <w:spacing w:val="6"/>
          <w:sz w:val="22"/>
          <w:szCs w:val="22"/>
        </w:rPr>
        <w:t xml:space="preserve">25 for the place of beginning (p/b).  Thence run South on West line of Section 25 for 1731 feet. Thence run South 89 degrees 50 minutes 22 seconds East for 1996.70 feet to the Southwest corner of the H.O. Honkonen tract.  Thence run North 0 degrees 12 minutes and 5 seconds West for 659.89 feet along the West line of the H. O. Honkonen tract. </w:t>
      </w:r>
      <w:r w:rsidR="0013362B">
        <w:rPr>
          <w:rFonts w:ascii="Tahoma" w:hAnsi="Tahoma" w:cs="Tahoma"/>
          <w:noProof w:val="0"/>
          <w:spacing w:val="6"/>
          <w:sz w:val="22"/>
          <w:szCs w:val="22"/>
        </w:rPr>
        <w:t>Thence ru</w:t>
      </w:r>
      <w:r w:rsidR="00346DEC">
        <w:rPr>
          <w:rFonts w:ascii="Tahoma" w:hAnsi="Tahoma" w:cs="Tahoma"/>
          <w:noProof w:val="0"/>
          <w:spacing w:val="6"/>
          <w:sz w:val="22"/>
          <w:szCs w:val="22"/>
        </w:rPr>
        <w:t xml:space="preserve">n South </w:t>
      </w:r>
      <w:r w:rsidR="0013362B">
        <w:rPr>
          <w:rFonts w:ascii="Tahoma" w:hAnsi="Tahoma" w:cs="Tahoma"/>
          <w:noProof w:val="0"/>
          <w:spacing w:val="6"/>
          <w:sz w:val="22"/>
          <w:szCs w:val="22"/>
        </w:rPr>
        <w:t xml:space="preserve">89 degrees 50 minutes 22 seconds East for 903.36 feet along North line of H. O. Honkonen tract to the Northeast corner of the H. O. Honkonen </w:t>
      </w:r>
      <w:r w:rsidR="00152674">
        <w:rPr>
          <w:rFonts w:ascii="Tahoma" w:hAnsi="Tahoma" w:cs="Tahoma"/>
          <w:noProof w:val="0"/>
          <w:spacing w:val="6"/>
          <w:sz w:val="22"/>
          <w:szCs w:val="22"/>
        </w:rPr>
        <w:t>tract, and West line of Count</w:t>
      </w:r>
      <w:r w:rsidR="0013362B">
        <w:rPr>
          <w:rFonts w:ascii="Tahoma" w:hAnsi="Tahoma" w:cs="Tahoma"/>
          <w:noProof w:val="0"/>
          <w:spacing w:val="6"/>
          <w:sz w:val="22"/>
          <w:szCs w:val="22"/>
        </w:rPr>
        <w:t>y Road.  Thence run North on West line of County Road to a point 330 feet South of North line of Section 25 to South line of Joe McDougal tract. Thence run West an parallel (W&amp;//)</w:t>
      </w:r>
      <w:r w:rsidR="00152674">
        <w:rPr>
          <w:rFonts w:ascii="Tahoma" w:hAnsi="Tahoma" w:cs="Tahoma"/>
          <w:noProof w:val="0"/>
          <w:spacing w:val="6"/>
          <w:sz w:val="22"/>
          <w:szCs w:val="22"/>
        </w:rPr>
        <w:t xml:space="preserve"> </w:t>
      </w:r>
      <w:r w:rsidR="0013362B">
        <w:rPr>
          <w:rFonts w:ascii="Tahoma" w:hAnsi="Tahoma" w:cs="Tahoma"/>
          <w:noProof w:val="0"/>
          <w:spacing w:val="6"/>
          <w:sz w:val="22"/>
          <w:szCs w:val="22"/>
        </w:rPr>
        <w:t>to  North line of Section 25 along South line of Joe McDougal tract, and of the Golden Gilbert tract to the East line of the Northwest Quarter or Northwest Quarter.   Thence run North on East line of Northwest Quarter of Northwest Quarter for 330 feet to</w:t>
      </w:r>
      <w:r w:rsidR="00152674">
        <w:rPr>
          <w:rFonts w:ascii="Tahoma" w:hAnsi="Tahoma" w:cs="Tahoma"/>
          <w:noProof w:val="0"/>
          <w:spacing w:val="6"/>
          <w:sz w:val="22"/>
          <w:szCs w:val="22"/>
        </w:rPr>
        <w:t xml:space="preserve"> the</w:t>
      </w:r>
      <w:r w:rsidR="0013362B">
        <w:rPr>
          <w:rFonts w:ascii="Tahoma" w:hAnsi="Tahoma" w:cs="Tahoma"/>
          <w:noProof w:val="0"/>
          <w:spacing w:val="6"/>
          <w:sz w:val="22"/>
          <w:szCs w:val="22"/>
        </w:rPr>
        <w:t xml:space="preserve"> North line of Section 25.  Thence run West on North line of Section 25, 1320 feet, more or less, to the Northwest corner of Section 25, the place of beginning (p/b).</w:t>
      </w:r>
    </w:p>
    <w:p w:rsidR="0013362B" w:rsidRDefault="0013362B" w:rsidP="0013362B">
      <w:pPr>
        <w:tabs>
          <w:tab w:val="left" w:pos="144"/>
        </w:tabs>
        <w:ind w:left="1008" w:right="1008"/>
        <w:jc w:val="both"/>
        <w:rPr>
          <w:rFonts w:ascii="Tahoma" w:hAnsi="Tahoma" w:cs="Tahoma"/>
          <w:noProof w:val="0"/>
          <w:spacing w:val="6"/>
          <w:sz w:val="22"/>
          <w:szCs w:val="22"/>
        </w:rPr>
      </w:pPr>
    </w:p>
    <w:p w:rsidR="0013362B" w:rsidRDefault="0013362B"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Less and Except:</w:t>
      </w:r>
    </w:p>
    <w:p w:rsidR="0013362B" w:rsidRDefault="0013362B" w:rsidP="0013362B">
      <w:pPr>
        <w:tabs>
          <w:tab w:val="left" w:pos="144"/>
        </w:tabs>
        <w:ind w:left="1008" w:right="1008"/>
        <w:jc w:val="both"/>
        <w:rPr>
          <w:rFonts w:ascii="Tahoma" w:hAnsi="Tahoma" w:cs="Tahoma"/>
          <w:noProof w:val="0"/>
          <w:spacing w:val="6"/>
          <w:sz w:val="22"/>
          <w:szCs w:val="22"/>
        </w:rPr>
      </w:pPr>
      <w:r>
        <w:rPr>
          <w:rFonts w:ascii="Tahoma" w:hAnsi="Tahoma" w:cs="Tahoma"/>
          <w:noProof w:val="0"/>
          <w:spacing w:val="6"/>
          <w:sz w:val="22"/>
          <w:szCs w:val="22"/>
        </w:rPr>
        <w:t xml:space="preserve">A part of the North Half of Section 25, Township 11 North, Range 7 West described thus: Commence at the Northwest corner of Section 25, thence run South on West line of Section 25 for 1731 feet; thence run South 89 deg. 50 min. 22 sec. East 1996.70 feet to the Southwest corner of the H. O. Honkonen tract; thence run North 0 deg. 12 min. 5 sec. West for 659.89 feet along the West line of the H. O. Honkonen tract; thence run South 89 deg. 50 min. 22 sec. East for 903.36 feet along North line of H. O. Honkonen tract to the Northeast corner of the H. O. Honkonen tract and west line of county road, thence West 185 feet to the Point of Beginning; thence North 185 feet; thence West 185 feet; thence South 185 feet; thence East 185 feet to the Point of Beginning. </w:t>
      </w:r>
    </w:p>
    <w:p w:rsidR="0013362B" w:rsidRDefault="0013362B" w:rsidP="0013362B">
      <w:pPr>
        <w:tabs>
          <w:tab w:val="left" w:pos="144"/>
        </w:tabs>
        <w:ind w:left="1584" w:right="1584"/>
        <w:jc w:val="both"/>
        <w:rPr>
          <w:rFonts w:ascii="Tahoma" w:hAnsi="Tahoma" w:cs="Tahoma"/>
          <w:noProof w:val="0"/>
          <w:spacing w:val="6"/>
          <w:sz w:val="22"/>
          <w:szCs w:val="22"/>
        </w:rPr>
      </w:pPr>
    </w:p>
    <w:p w:rsidR="003F4FEF" w:rsidRDefault="003F4FEF" w:rsidP="000817D0">
      <w:pPr>
        <w:tabs>
          <w:tab w:val="left" w:pos="144"/>
        </w:tabs>
        <w:ind w:left="1584" w:right="1584"/>
        <w:jc w:val="both"/>
        <w:rPr>
          <w:rFonts w:ascii="Tahoma" w:hAnsi="Tahoma" w:cs="Tahoma"/>
          <w:noProof w:val="0"/>
          <w:spacing w:val="6"/>
          <w:sz w:val="22"/>
          <w:szCs w:val="22"/>
        </w:rPr>
      </w:pPr>
    </w:p>
    <w:p w:rsidR="00694AF5" w:rsidRDefault="00694AF5" w:rsidP="007A35CF">
      <w:pPr>
        <w:tabs>
          <w:tab w:val="left" w:pos="144"/>
        </w:tabs>
        <w:ind w:left="720" w:right="720"/>
        <w:jc w:val="both"/>
        <w:rPr>
          <w:rFonts w:ascii="Tahoma" w:hAnsi="Tahoma" w:cs="Tahoma"/>
          <w:noProof w:val="0"/>
          <w:spacing w:val="6"/>
          <w:sz w:val="22"/>
          <w:szCs w:val="22"/>
        </w:rPr>
      </w:pPr>
    </w:p>
    <w:p w:rsidR="00C409DF" w:rsidRPr="007A35CF" w:rsidRDefault="00C409DF" w:rsidP="00C409DF">
      <w:pPr>
        <w:tabs>
          <w:tab w:val="left" w:pos="144"/>
        </w:tabs>
        <w:rPr>
          <w:rFonts w:ascii="Tahoma" w:hAnsi="Tahoma" w:cs="Tahoma"/>
          <w:sz w:val="22"/>
          <w:szCs w:val="22"/>
        </w:rPr>
      </w:pPr>
      <w:r w:rsidRPr="007A35CF">
        <w:rPr>
          <w:rFonts w:ascii="Tahoma" w:hAnsi="Tahoma" w:cs="Tahoma"/>
          <w:sz w:val="22"/>
          <w:szCs w:val="22"/>
        </w:rPr>
        <w:tab/>
      </w:r>
      <w:r w:rsidRPr="007A35CF">
        <w:rPr>
          <w:rFonts w:ascii="Tahoma" w:hAnsi="Tahoma" w:cs="Tahoma"/>
          <w:sz w:val="22"/>
          <w:szCs w:val="22"/>
        </w:rPr>
        <w:tab/>
        <w:t xml:space="preserve">This sale shall extinguish all interests in any part of the property, including existing lienholders, previous owners of the property, or tenants. </w:t>
      </w:r>
    </w:p>
    <w:p w:rsidR="00C409DF" w:rsidRPr="007A35CF" w:rsidRDefault="00C409DF" w:rsidP="00C409DF">
      <w:pPr>
        <w:tabs>
          <w:tab w:val="left" w:pos="144"/>
        </w:tabs>
        <w:rPr>
          <w:rFonts w:ascii="Tahoma" w:hAnsi="Tahoma" w:cs="Tahoma"/>
          <w:sz w:val="22"/>
          <w:szCs w:val="22"/>
        </w:rPr>
      </w:pPr>
    </w:p>
    <w:p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 xml:space="preserve">This sale is subject to all matters shown on any applicable recorded plat; any unpaid taxes; any restrictive covenants, easements, or setback lines that may be applicable; any statutory rights of redemption of any governmental agency, state or federal; any prior liens or encumbrances as well as any priority created by a fixture filing; and to any matter that an accurate survey of the premises might disclose. </w:t>
      </w:r>
    </w:p>
    <w:p w:rsidR="00C409DF" w:rsidRPr="007A35CF" w:rsidRDefault="00C409DF" w:rsidP="00C409DF">
      <w:pPr>
        <w:tabs>
          <w:tab w:val="left" w:pos="144"/>
        </w:tabs>
        <w:rPr>
          <w:rFonts w:ascii="Tahoma" w:hAnsi="Tahoma" w:cs="Tahoma"/>
          <w:noProof w:val="0"/>
          <w:spacing w:val="6"/>
          <w:sz w:val="22"/>
          <w:szCs w:val="22"/>
        </w:rPr>
      </w:pPr>
    </w:p>
    <w:p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 xml:space="preserve">The sale held pursuant to this Notice may be rescinded at the Attorney-in-Fact's option at any time. The right is reserved to adjourn the day of the sale to another day, time and place certain without further publication, upon announcement at the time and place for the sale set forth above. </w:t>
      </w:r>
    </w:p>
    <w:p w:rsidR="00C409DF" w:rsidRPr="007A35CF" w:rsidRDefault="00C409DF" w:rsidP="00C409DF">
      <w:pPr>
        <w:tabs>
          <w:tab w:val="left" w:pos="144"/>
        </w:tabs>
        <w:rPr>
          <w:rFonts w:ascii="Tahoma" w:hAnsi="Tahoma" w:cs="Tahoma"/>
          <w:noProof w:val="0"/>
          <w:spacing w:val="6"/>
          <w:sz w:val="22"/>
          <w:szCs w:val="22"/>
        </w:rPr>
      </w:pPr>
    </w:p>
    <w:p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THE TERMS OF SALE ARE CASH THE DAY OF SALE AND ALL TRANSFER TAXES WILL BE THE RESPONSIBILITY OF THE PURCHASER.</w:t>
      </w:r>
    </w:p>
    <w:p w:rsidR="00126B36" w:rsidRPr="007A35CF" w:rsidRDefault="00126B36" w:rsidP="00C409DF">
      <w:pPr>
        <w:tabs>
          <w:tab w:val="left" w:pos="144"/>
        </w:tabs>
        <w:rPr>
          <w:rFonts w:ascii="Tahoma" w:hAnsi="Tahoma" w:cs="Tahoma"/>
          <w:noProof w:val="0"/>
          <w:spacing w:val="6"/>
          <w:sz w:val="22"/>
          <w:szCs w:val="22"/>
        </w:rPr>
      </w:pPr>
    </w:p>
    <w:p w:rsidR="00C409DF" w:rsidRDefault="00102557"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CA1977" w:rsidRPr="00066540">
        <w:rPr>
          <w:rFonts w:ascii="Tahoma" w:hAnsi="Tahoma" w:cs="Tahoma"/>
          <w:noProof w:val="0"/>
          <w:sz w:val="22"/>
          <w:szCs w:val="22"/>
        </w:rPr>
        <w:t>Chrissie Lamkin</w:t>
      </w:r>
    </w:p>
    <w:p w:rsidR="00D46989" w:rsidRPr="00066540" w:rsidRDefault="00D46989" w:rsidP="00C409DF">
      <w:pPr>
        <w:tabs>
          <w:tab w:val="left" w:pos="5760"/>
        </w:tabs>
        <w:rPr>
          <w:rFonts w:ascii="Tahoma" w:hAnsi="Tahoma" w:cs="Tahoma"/>
          <w:noProof w:val="0"/>
          <w:sz w:val="22"/>
          <w:szCs w:val="22"/>
        </w:rPr>
      </w:pPr>
      <w:r>
        <w:rPr>
          <w:rFonts w:ascii="Tahoma" w:hAnsi="Tahoma" w:cs="Tahoma"/>
          <w:noProof w:val="0"/>
          <w:sz w:val="22"/>
          <w:szCs w:val="22"/>
        </w:rPr>
        <w:tab/>
        <w:t>Laura Brissey</w:t>
      </w:r>
    </w:p>
    <w:p w:rsidR="00066540" w:rsidRPr="00066540" w:rsidRDefault="00C409DF" w:rsidP="00066540">
      <w:pPr>
        <w:tabs>
          <w:tab w:val="left" w:pos="144"/>
        </w:tabs>
        <w:rPr>
          <w:rFonts w:ascii="Tahoma" w:hAnsi="Tahoma" w:cs="Tahoma"/>
          <w:noProof w:val="0"/>
          <w:sz w:val="22"/>
          <w:szCs w:val="22"/>
        </w:rPr>
      </w:pPr>
      <w:r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r>
      <w:r w:rsidR="00066540" w:rsidRPr="00066540">
        <w:rPr>
          <w:rFonts w:ascii="Tahoma" w:hAnsi="Tahoma" w:cs="Tahoma"/>
          <w:noProof w:val="0"/>
          <w:sz w:val="22"/>
          <w:szCs w:val="22"/>
        </w:rPr>
        <w:tab/>
        <w:t>605 Southwest Dr.</w:t>
      </w:r>
    </w:p>
    <w:p w:rsidR="00066540" w:rsidRPr="00066540" w:rsidRDefault="00066540" w:rsidP="00066540">
      <w:pPr>
        <w:tabs>
          <w:tab w:val="left" w:pos="144"/>
        </w:tabs>
        <w:rPr>
          <w:rFonts w:ascii="Tahoma" w:hAnsi="Tahoma" w:cs="Tahoma"/>
          <w:noProof w:val="0"/>
          <w:sz w:val="22"/>
          <w:szCs w:val="22"/>
        </w:rPr>
      </w:pP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r>
      <w:r w:rsidRPr="00066540">
        <w:rPr>
          <w:rFonts w:ascii="Tahoma" w:hAnsi="Tahoma" w:cs="Tahoma"/>
          <w:noProof w:val="0"/>
          <w:sz w:val="22"/>
          <w:szCs w:val="22"/>
        </w:rPr>
        <w:tab/>
        <w:t>Jonesboro, AR 72401</w:t>
      </w:r>
      <w:r w:rsidR="00FF6BA8">
        <w:rPr>
          <w:rFonts w:ascii="Tahoma" w:hAnsi="Tahoma" w:cs="Tahoma"/>
          <w:noProof w:val="0"/>
          <w:sz w:val="22"/>
          <w:szCs w:val="22"/>
        </w:rPr>
        <w:t xml:space="preserve">  </w:t>
      </w:r>
    </w:p>
    <w:p w:rsidR="002A14B9" w:rsidRDefault="00C409DF" w:rsidP="00066540">
      <w:pPr>
        <w:tabs>
          <w:tab w:val="left" w:pos="5760"/>
        </w:tabs>
        <w:rPr>
          <w:rFonts w:ascii="Tahoma" w:hAnsi="Tahoma" w:cs="Tahoma"/>
          <w:noProof w:val="0"/>
          <w:sz w:val="22"/>
          <w:szCs w:val="22"/>
        </w:rPr>
      </w:pPr>
      <w:r w:rsidRPr="00066540">
        <w:rPr>
          <w:rFonts w:ascii="Tahoma" w:hAnsi="Tahoma" w:cs="Tahoma"/>
          <w:noProof w:val="0"/>
          <w:sz w:val="22"/>
          <w:szCs w:val="22"/>
        </w:rPr>
        <w:tab/>
        <w:t>870.612.3400</w:t>
      </w:r>
    </w:p>
    <w:p w:rsidR="000817D0" w:rsidRPr="00066540" w:rsidRDefault="000817D0" w:rsidP="00066540">
      <w:pPr>
        <w:tabs>
          <w:tab w:val="left" w:pos="5760"/>
        </w:tabs>
        <w:rPr>
          <w:rFonts w:ascii="Tahoma" w:hAnsi="Tahoma" w:cs="Tahoma"/>
          <w:noProof w:val="0"/>
          <w:sz w:val="22"/>
          <w:szCs w:val="22"/>
        </w:rPr>
      </w:pPr>
      <w:r>
        <w:rPr>
          <w:rFonts w:ascii="Tahoma" w:hAnsi="Tahoma" w:cs="Tahoma"/>
          <w:noProof w:val="0"/>
          <w:sz w:val="22"/>
          <w:szCs w:val="22"/>
        </w:rPr>
        <w:tab/>
        <w:t>clamkin@firstcommunity.net</w:t>
      </w:r>
    </w:p>
    <w:p w:rsidR="0057537A" w:rsidRPr="007A35CF" w:rsidRDefault="0057537A" w:rsidP="004E09B1">
      <w:pPr>
        <w:tabs>
          <w:tab w:val="left" w:pos="5760"/>
        </w:tabs>
        <w:jc w:val="center"/>
        <w:rPr>
          <w:rFonts w:ascii="Tahoma" w:hAnsi="Tahoma" w:cs="Tahoma"/>
          <w:noProof w:val="0"/>
          <w:sz w:val="22"/>
          <w:szCs w:val="22"/>
          <w:u w:val="single"/>
        </w:rPr>
      </w:pPr>
      <w:bookmarkStart w:id="0" w:name="_GoBack"/>
      <w:bookmarkEnd w:id="0"/>
    </w:p>
    <w:sectPr w:rsidR="0057537A" w:rsidRPr="007A35CF" w:rsidSect="00474F83">
      <w:footerReference w:type="even" r:id="rId8"/>
      <w:footerReference w:type="default" r:id="rId9"/>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6C0" w:rsidRDefault="00D216C0">
      <w:r>
        <w:separator/>
      </w:r>
    </w:p>
  </w:endnote>
  <w:endnote w:type="continuationSeparator" w:id="0">
    <w:p w:rsidR="00D216C0" w:rsidRDefault="00D21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528DB" w:rsidRDefault="004528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867A4">
      <w:rPr>
        <w:rStyle w:val="PageNumber"/>
      </w:rPr>
      <w:t>1</w:t>
    </w:r>
    <w:r>
      <w:rPr>
        <w:rStyle w:val="PageNumber"/>
      </w:rPr>
      <w:fldChar w:fldCharType="end"/>
    </w:r>
  </w:p>
  <w:p w:rsidR="004528DB" w:rsidRDefault="004528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6C0" w:rsidRDefault="00D216C0">
      <w:r>
        <w:separator/>
      </w:r>
    </w:p>
  </w:footnote>
  <w:footnote w:type="continuationSeparator" w:id="0">
    <w:p w:rsidR="00D216C0" w:rsidRDefault="00D21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C7F19"/>
    <w:multiLevelType w:val="hybridMultilevel"/>
    <w:tmpl w:val="885A8C44"/>
    <w:lvl w:ilvl="0" w:tplc="0409000F">
      <w:start w:val="1"/>
      <w:numFmt w:val="decimal"/>
      <w:lvlText w:val="%1."/>
      <w:lvlJc w:val="left"/>
      <w:pPr>
        <w:ind w:left="504" w:hanging="360"/>
      </w:p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7"/>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9DF"/>
    <w:rsid w:val="000216ED"/>
    <w:rsid w:val="000253C1"/>
    <w:rsid w:val="00031C02"/>
    <w:rsid w:val="000560EB"/>
    <w:rsid w:val="00066540"/>
    <w:rsid w:val="000817D0"/>
    <w:rsid w:val="000C0ECE"/>
    <w:rsid w:val="000E06C4"/>
    <w:rsid w:val="000E6884"/>
    <w:rsid w:val="00102557"/>
    <w:rsid w:val="00105B64"/>
    <w:rsid w:val="00107F6F"/>
    <w:rsid w:val="00126B36"/>
    <w:rsid w:val="0013359F"/>
    <w:rsid w:val="0013362B"/>
    <w:rsid w:val="00133C2A"/>
    <w:rsid w:val="00141106"/>
    <w:rsid w:val="00152674"/>
    <w:rsid w:val="00166599"/>
    <w:rsid w:val="001B26A6"/>
    <w:rsid w:val="001B2810"/>
    <w:rsid w:val="001E7D2B"/>
    <w:rsid w:val="002236E0"/>
    <w:rsid w:val="00225ECA"/>
    <w:rsid w:val="002A14B9"/>
    <w:rsid w:val="002B651C"/>
    <w:rsid w:val="002F35D4"/>
    <w:rsid w:val="00315EA5"/>
    <w:rsid w:val="0034209D"/>
    <w:rsid w:val="00346DEC"/>
    <w:rsid w:val="00364030"/>
    <w:rsid w:val="00365FCB"/>
    <w:rsid w:val="00370C80"/>
    <w:rsid w:val="00375BDA"/>
    <w:rsid w:val="003A1800"/>
    <w:rsid w:val="003B2DF3"/>
    <w:rsid w:val="003C0288"/>
    <w:rsid w:val="003D2331"/>
    <w:rsid w:val="003F4FEF"/>
    <w:rsid w:val="00413FEA"/>
    <w:rsid w:val="00415516"/>
    <w:rsid w:val="0042489A"/>
    <w:rsid w:val="004509EA"/>
    <w:rsid w:val="00450D39"/>
    <w:rsid w:val="004528DB"/>
    <w:rsid w:val="00465411"/>
    <w:rsid w:val="004713B0"/>
    <w:rsid w:val="00474F83"/>
    <w:rsid w:val="004867AF"/>
    <w:rsid w:val="004C26D9"/>
    <w:rsid w:val="004E09B1"/>
    <w:rsid w:val="004E135F"/>
    <w:rsid w:val="004F518D"/>
    <w:rsid w:val="005000C0"/>
    <w:rsid w:val="00511212"/>
    <w:rsid w:val="0051130E"/>
    <w:rsid w:val="00511E94"/>
    <w:rsid w:val="005123F4"/>
    <w:rsid w:val="005141F7"/>
    <w:rsid w:val="0052508E"/>
    <w:rsid w:val="0053232E"/>
    <w:rsid w:val="005527CA"/>
    <w:rsid w:val="00555E3A"/>
    <w:rsid w:val="00556A8A"/>
    <w:rsid w:val="005735FC"/>
    <w:rsid w:val="0057537A"/>
    <w:rsid w:val="005B3D32"/>
    <w:rsid w:val="005C0E2A"/>
    <w:rsid w:val="005C1444"/>
    <w:rsid w:val="005F6080"/>
    <w:rsid w:val="006114D8"/>
    <w:rsid w:val="0061220E"/>
    <w:rsid w:val="00617F76"/>
    <w:rsid w:val="00625CBB"/>
    <w:rsid w:val="006621BE"/>
    <w:rsid w:val="006760B1"/>
    <w:rsid w:val="00694AF5"/>
    <w:rsid w:val="00695D4C"/>
    <w:rsid w:val="006C18FC"/>
    <w:rsid w:val="006D01DC"/>
    <w:rsid w:val="006F53E5"/>
    <w:rsid w:val="007051B3"/>
    <w:rsid w:val="00714BC3"/>
    <w:rsid w:val="00715AB1"/>
    <w:rsid w:val="007328FB"/>
    <w:rsid w:val="00747CE9"/>
    <w:rsid w:val="007A35CF"/>
    <w:rsid w:val="007B0E18"/>
    <w:rsid w:val="007B1884"/>
    <w:rsid w:val="007D5431"/>
    <w:rsid w:val="007F4F9C"/>
    <w:rsid w:val="007F6AF6"/>
    <w:rsid w:val="00814ED5"/>
    <w:rsid w:val="0083293A"/>
    <w:rsid w:val="0083524E"/>
    <w:rsid w:val="008556D1"/>
    <w:rsid w:val="00864DE9"/>
    <w:rsid w:val="008C7212"/>
    <w:rsid w:val="008D2BC0"/>
    <w:rsid w:val="008D5AF8"/>
    <w:rsid w:val="009010D7"/>
    <w:rsid w:val="009045B5"/>
    <w:rsid w:val="0092119D"/>
    <w:rsid w:val="009272C3"/>
    <w:rsid w:val="00945237"/>
    <w:rsid w:val="009466F9"/>
    <w:rsid w:val="0094729B"/>
    <w:rsid w:val="0095294A"/>
    <w:rsid w:val="00965796"/>
    <w:rsid w:val="009835CA"/>
    <w:rsid w:val="009837BA"/>
    <w:rsid w:val="009F08D1"/>
    <w:rsid w:val="00A003B5"/>
    <w:rsid w:val="00A13EE1"/>
    <w:rsid w:val="00A56CAF"/>
    <w:rsid w:val="00A75144"/>
    <w:rsid w:val="00A81116"/>
    <w:rsid w:val="00A83A3D"/>
    <w:rsid w:val="00AB5633"/>
    <w:rsid w:val="00AE1204"/>
    <w:rsid w:val="00AE416F"/>
    <w:rsid w:val="00AF62AE"/>
    <w:rsid w:val="00B03D3A"/>
    <w:rsid w:val="00B42D6E"/>
    <w:rsid w:val="00B47D2E"/>
    <w:rsid w:val="00B86997"/>
    <w:rsid w:val="00B97380"/>
    <w:rsid w:val="00BB6070"/>
    <w:rsid w:val="00BD119D"/>
    <w:rsid w:val="00BD5259"/>
    <w:rsid w:val="00BF0251"/>
    <w:rsid w:val="00C12DCC"/>
    <w:rsid w:val="00C32E18"/>
    <w:rsid w:val="00C35CBA"/>
    <w:rsid w:val="00C409DF"/>
    <w:rsid w:val="00C57883"/>
    <w:rsid w:val="00C679ED"/>
    <w:rsid w:val="00C867A4"/>
    <w:rsid w:val="00C96D91"/>
    <w:rsid w:val="00CA191F"/>
    <w:rsid w:val="00CA1977"/>
    <w:rsid w:val="00CA511B"/>
    <w:rsid w:val="00CB237C"/>
    <w:rsid w:val="00CB7E2A"/>
    <w:rsid w:val="00CD3A75"/>
    <w:rsid w:val="00CE1CC7"/>
    <w:rsid w:val="00D0305C"/>
    <w:rsid w:val="00D045FF"/>
    <w:rsid w:val="00D216C0"/>
    <w:rsid w:val="00D457B0"/>
    <w:rsid w:val="00D46989"/>
    <w:rsid w:val="00D5176F"/>
    <w:rsid w:val="00D66692"/>
    <w:rsid w:val="00D70A33"/>
    <w:rsid w:val="00D90EA0"/>
    <w:rsid w:val="00DA6A73"/>
    <w:rsid w:val="00DA70BF"/>
    <w:rsid w:val="00DC284B"/>
    <w:rsid w:val="00DD7335"/>
    <w:rsid w:val="00DD7DB9"/>
    <w:rsid w:val="00DE67C8"/>
    <w:rsid w:val="00DF71C7"/>
    <w:rsid w:val="00E554E6"/>
    <w:rsid w:val="00E85BFD"/>
    <w:rsid w:val="00E90CD9"/>
    <w:rsid w:val="00E92EA6"/>
    <w:rsid w:val="00EC2B00"/>
    <w:rsid w:val="00F23148"/>
    <w:rsid w:val="00F23C20"/>
    <w:rsid w:val="00F51348"/>
    <w:rsid w:val="00F740AC"/>
    <w:rsid w:val="00F82C35"/>
    <w:rsid w:val="00F928ED"/>
    <w:rsid w:val="00F92C56"/>
    <w:rsid w:val="00FA5536"/>
    <w:rsid w:val="00FB1AED"/>
    <w:rsid w:val="00FC1D64"/>
    <w:rsid w:val="00FE31EA"/>
    <w:rsid w:val="00FE64EF"/>
    <w:rsid w:val="00FF135C"/>
    <w:rsid w:val="00FF1B2A"/>
    <w:rsid w:val="00FF6B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6CC4BC"/>
  <w15:docId w15:val="{4945BC6F-3C48-42FF-82FD-4532A51B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09DF"/>
    <w:pPr>
      <w:overflowPunct w:val="0"/>
      <w:autoSpaceDE w:val="0"/>
      <w:autoSpaceDN w:val="0"/>
      <w:adjustRightInd w:val="0"/>
      <w:textAlignment w:val="baseline"/>
    </w:pPr>
    <w:rPr>
      <w:rFonts w:ascii="Garamond" w:hAnsi="Garamond"/>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E1CC7"/>
    <w:pPr>
      <w:tabs>
        <w:tab w:val="center" w:pos="4320"/>
        <w:tab w:val="right" w:pos="8640"/>
      </w:tabs>
    </w:pPr>
  </w:style>
  <w:style w:type="character" w:styleId="PageNumber">
    <w:name w:val="page number"/>
    <w:basedOn w:val="DefaultParagraphFont"/>
    <w:rsid w:val="00CE1CC7"/>
  </w:style>
  <w:style w:type="paragraph" w:styleId="BalloonText">
    <w:name w:val="Balloon Text"/>
    <w:basedOn w:val="Normal"/>
    <w:semiHidden/>
    <w:rsid w:val="003A1800"/>
    <w:rPr>
      <w:rFonts w:ascii="Tahoma" w:hAnsi="Tahoma" w:cs="Tahoma"/>
      <w:sz w:val="16"/>
      <w:szCs w:val="16"/>
    </w:rPr>
  </w:style>
  <w:style w:type="paragraph" w:styleId="Subtitle">
    <w:name w:val="Subtitle"/>
    <w:basedOn w:val="Normal"/>
    <w:next w:val="Normal"/>
    <w:link w:val="SubtitleChar"/>
    <w:qFormat/>
    <w:rsid w:val="004E09B1"/>
    <w:pPr>
      <w:spacing w:after="60"/>
      <w:jc w:val="center"/>
      <w:outlineLvl w:val="1"/>
    </w:pPr>
    <w:rPr>
      <w:rFonts w:ascii="Cambria" w:hAnsi="Cambria"/>
      <w:sz w:val="24"/>
      <w:szCs w:val="24"/>
    </w:rPr>
  </w:style>
  <w:style w:type="character" w:customStyle="1" w:styleId="SubtitleChar">
    <w:name w:val="Subtitle Char"/>
    <w:link w:val="Subtitle"/>
    <w:rsid w:val="004E09B1"/>
    <w:rPr>
      <w:rFonts w:ascii="Cambria" w:eastAsia="Times New Roman" w:hAnsi="Cambria" w:cs="Times New Roman"/>
      <w:noProof/>
      <w:sz w:val="24"/>
      <w:szCs w:val="24"/>
    </w:rPr>
  </w:style>
  <w:style w:type="paragraph" w:customStyle="1" w:styleId="Default">
    <w:name w:val="Default"/>
    <w:rsid w:val="007A35CF"/>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4676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0A9A33-DDC5-43FE-A6FE-81FB17FA7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1031</Words>
  <Characters>4941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Prepared by:</vt:lpstr>
    </vt:vector>
  </TitlesOfParts>
  <Company>First Community Bank</Company>
  <LinksUpToDate>false</LinksUpToDate>
  <CharactersWithSpaces>5961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Prepared by:</dc:title>
  <dc:creator>clamkin</dc:creator>
  <cp:lastModifiedBy>Chrissie Lamkin</cp:lastModifiedBy>
  <cp:revision>2</cp:revision>
  <cp:lastPrinted>2019-05-28T16:25:00Z</cp:lastPrinted>
  <dcterms:created xsi:type="dcterms:W3CDTF">2019-05-29T16:43:00Z</dcterms:created>
  <dcterms:modified xsi:type="dcterms:W3CDTF">2019-05-29T16:43:00Z</dcterms:modified>
</cp:coreProperties>
</file>